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D1736" w14:paraId="12662CD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0A2582" w14:textId="77777777" w:rsidR="007D1736" w:rsidRDefault="0005611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14DD80D" w14:textId="77777777" w:rsidR="007D1736" w:rsidRDefault="00056116">
            <w:pPr>
              <w:spacing w:after="0" w:line="240" w:lineRule="auto"/>
            </w:pPr>
            <w:r>
              <w:t>51280</w:t>
            </w:r>
          </w:p>
        </w:tc>
      </w:tr>
      <w:tr w:rsidR="007D1736" w14:paraId="44EDC22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4D1E2FA" w14:textId="77777777" w:rsidR="007D1736" w:rsidRDefault="0005611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2FD9299" w14:textId="77777777" w:rsidR="007D1736" w:rsidRDefault="00056116">
            <w:pPr>
              <w:spacing w:after="0" w:line="240" w:lineRule="auto"/>
            </w:pPr>
            <w:r>
              <w:t>LUČKA UPRAVA VUKOVAR</w:t>
            </w:r>
          </w:p>
        </w:tc>
      </w:tr>
      <w:tr w:rsidR="007D1736" w14:paraId="05A2C96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3D8849" w14:textId="77777777" w:rsidR="007D1736" w:rsidRDefault="0005611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3A254FB" w14:textId="77777777" w:rsidR="007D1736" w:rsidRDefault="00056116">
            <w:pPr>
              <w:spacing w:after="0" w:line="240" w:lineRule="auto"/>
            </w:pPr>
            <w:r>
              <w:t>11</w:t>
            </w:r>
          </w:p>
        </w:tc>
      </w:tr>
    </w:tbl>
    <w:p w14:paraId="5115FC77" w14:textId="29CC94C9" w:rsidR="007D1736" w:rsidRDefault="007D1736"/>
    <w:p w14:paraId="53833EF7" w14:textId="77777777" w:rsidR="007D1736" w:rsidRDefault="0005611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D136C7C" w14:textId="77777777" w:rsidR="007D1736" w:rsidRDefault="0005611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139BD92" w14:textId="602CCCD8" w:rsidR="007D1736" w:rsidRDefault="00056116" w:rsidP="001A7EBD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7C2ADA85" w14:textId="77777777" w:rsidR="001A7EBD" w:rsidRDefault="001A7EBD" w:rsidP="001A7EBD">
      <w:pPr>
        <w:spacing w:line="240" w:lineRule="auto"/>
        <w:jc w:val="center"/>
      </w:pPr>
    </w:p>
    <w:p w14:paraId="0F2A6574" w14:textId="77777777" w:rsidR="007D1736" w:rsidRDefault="0005611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882DDB1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3A74FD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FC53C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E8B40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10B37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80535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CC65A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24D86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73C82E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E2452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4329C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655D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7609C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1.267.383,71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21C2A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1.292.938,75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F226A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  <w:tr w:rsidR="007D1736" w14:paraId="6A2426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5FC9E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D92AEA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033F8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66638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628.488,28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C43DD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798.319,76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46719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  <w:tr w:rsidR="007D1736" w14:paraId="552897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5AA2A" w14:textId="77777777" w:rsidR="007D1736" w:rsidRDefault="007D17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DC7D9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8D1AF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0F82B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638.895,43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D8268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494.618,99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0A220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77,4</w:t>
            </w:r>
          </w:p>
        </w:tc>
      </w:tr>
      <w:tr w:rsidR="007D1736" w14:paraId="2216A6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3C0CD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82F2B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6756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23F0B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947F0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98BD7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1736" w14:paraId="51D8E8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0E0FC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F413F1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DC9B6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017B2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808.150,96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9D390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819.104,62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63B98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  <w:tr w:rsidR="007D1736" w14:paraId="2ADE78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C2569" w14:textId="77777777" w:rsidR="007D1736" w:rsidRDefault="007D17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13D562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DD8D6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4411E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808.150,96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2D84A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791.789,97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07827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98,0</w:t>
            </w:r>
          </w:p>
        </w:tc>
      </w:tr>
      <w:tr w:rsidR="007D1736" w14:paraId="78EF103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A708D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7CA2BF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C44D7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9C294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A4C67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204CD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1736" w14:paraId="780E8E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D6BBE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B0B3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97FB1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46CCF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F344A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5D4B8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1736" w14:paraId="6EA267F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C2747" w14:textId="77777777" w:rsidR="007D1736" w:rsidRDefault="007D17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CBAB07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D1C6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6CA92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61D41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D14C3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D1736" w14:paraId="34B5C8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C2528" w14:textId="77777777" w:rsidR="007D1736" w:rsidRDefault="007D17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A5E0D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6EF7D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E754A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169.255,53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65A6A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297.170,98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7A01A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175,6</w:t>
            </w:r>
          </w:p>
        </w:tc>
      </w:tr>
    </w:tbl>
    <w:p w14:paraId="3CCE6D06" w14:textId="77777777" w:rsidR="007D1736" w:rsidRDefault="007D1736">
      <w:pPr>
        <w:spacing w:after="0"/>
      </w:pPr>
    </w:p>
    <w:p w14:paraId="56395BDD" w14:textId="77777777" w:rsidR="007D1736" w:rsidRDefault="00056116" w:rsidP="00B664D3">
      <w:pPr>
        <w:jc w:val="both"/>
      </w:pPr>
      <w:r>
        <w:t>U izvještajnom razdoblju Lučka uprava Vukovar ima gotovo jednake prihode poslovanja u odnosu na isto razdoblje prethodne godine, dok su rashodi poslovanja veći za 27%. </w:t>
      </w:r>
    </w:p>
    <w:p w14:paraId="71862192" w14:textId="77777777" w:rsidR="007D1736" w:rsidRDefault="00056116">
      <w:r>
        <w:br/>
      </w:r>
    </w:p>
    <w:p w14:paraId="41C2DAA5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63E78D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AC87A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9D6AC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D631E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05F8C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E5C0B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DF834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53080C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BF5DB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3B83C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FC24A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D91AF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AC9B4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49.608,56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8E439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D3F093" w14:textId="77777777" w:rsidR="007D1736" w:rsidRDefault="007D1736">
      <w:pPr>
        <w:spacing w:after="0"/>
      </w:pPr>
    </w:p>
    <w:p w14:paraId="560ED32D" w14:textId="4546E4FC" w:rsidR="00270804" w:rsidRDefault="00056116" w:rsidP="00270804">
      <w:pPr>
        <w:jc w:val="both"/>
      </w:pPr>
      <w:r>
        <w:t xml:space="preserve">U izvještajnom razdoblju ostvarene su kapitalne pomoći temeljem prijenosa EU sredstava u iznosu od 29.796,06 eura uplaćene od strane Vukovarsko-srijemske županije kao nositelja projekta Interreg „IPA CBC Hrvatska-Srbija – Intervencije na Dunavu“ (program prekogranične suradnje) u kojem je Lučka uprava Vukovar partner, a temeljem predanog i odobrenog ZNS-ova za nastale troškove. Drugi dio iznosa odnosno 19.812,50 eura odnosi se na uplaćene kapitalne pomoći za CEF projekt Fairway Danube II - Budući koraci za </w:t>
      </w:r>
      <w:r>
        <w:t>unaprjeđenje plovidbe na Dunavu.</w:t>
      </w:r>
    </w:p>
    <w:p w14:paraId="2BAE6AE8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61F91E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80272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2CA26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1DB83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F03E9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5DAE3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AF6C0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62F8264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4E367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4A7FB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D1F8C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0361F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72.665,00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90B44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136.722,28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21EE6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188,2</w:t>
            </w:r>
          </w:p>
        </w:tc>
      </w:tr>
    </w:tbl>
    <w:p w14:paraId="64E28CD9" w14:textId="77777777" w:rsidR="007D1736" w:rsidRDefault="007D1736" w:rsidP="00B664D3">
      <w:pPr>
        <w:spacing w:after="0"/>
        <w:jc w:val="both"/>
      </w:pPr>
    </w:p>
    <w:p w14:paraId="04F2F184" w14:textId="08E687A6" w:rsidR="00270804" w:rsidRDefault="00056116" w:rsidP="00270804">
      <w:pPr>
        <w:jc w:val="both"/>
      </w:pPr>
      <w:r>
        <w:t>U izvještajnom razdoblju dolazi do povećanja ostvarenih prihoda od ostalih pristojbi i naknada (lučke pristojbe za uporabu obale) za 88% u odnosu na na izvještajno razdoblje prethodne godine zbog naplate dodatne pristojbe za zbrinjavanje fekalnih otpada s brodova te povećanja broja pristajanja riječnih kruzera.</w:t>
      </w:r>
    </w:p>
    <w:p w14:paraId="7B235B05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53B21D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7D2D8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05E0B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4A0F8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FFCD2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2DD01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54B9A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2D5267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FA73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E501B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3E9F5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34727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10.024,97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D7344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BD835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14:paraId="4D5F825B" w14:textId="77777777" w:rsidR="007D1736" w:rsidRDefault="007D1736">
      <w:pPr>
        <w:spacing w:after="0"/>
      </w:pPr>
    </w:p>
    <w:p w14:paraId="205BDF33" w14:textId="78F9E160" w:rsidR="00270804" w:rsidRDefault="00056116" w:rsidP="00270804">
      <w:pPr>
        <w:jc w:val="both"/>
      </w:pPr>
      <w:r>
        <w:t>Navedeni prihodi odnose se na prihode od davanja u zakup poslovnih prostora i lučkog područja. </w:t>
      </w:r>
    </w:p>
    <w:p w14:paraId="5A9635ED" w14:textId="77777777" w:rsidR="001A7EBD" w:rsidRDefault="001A7EBD" w:rsidP="00270804">
      <w:pPr>
        <w:jc w:val="both"/>
      </w:pPr>
    </w:p>
    <w:p w14:paraId="3B13FE2D" w14:textId="77777777" w:rsidR="001A7EBD" w:rsidRDefault="001A7EBD" w:rsidP="00270804">
      <w:pPr>
        <w:jc w:val="both"/>
      </w:pPr>
    </w:p>
    <w:p w14:paraId="0E629991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74A9D86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A13EF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BA3DF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A7927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6B086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ED8FA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6AF8E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03FFD4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F6432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3B359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4275C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6DFF1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1.170.318,74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A1392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1.087.211,41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D749F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</w:t>
            </w:r>
          </w:p>
        </w:tc>
      </w:tr>
    </w:tbl>
    <w:p w14:paraId="0888ED94" w14:textId="77777777" w:rsidR="007D1736" w:rsidRDefault="007D1736">
      <w:pPr>
        <w:spacing w:after="0"/>
      </w:pPr>
    </w:p>
    <w:p w14:paraId="69B91F66" w14:textId="07A4273D" w:rsidR="009375BD" w:rsidRDefault="00056116" w:rsidP="00270804">
      <w:pPr>
        <w:jc w:val="both"/>
      </w:pPr>
      <w:r>
        <w:t>U izvještajnom razdoblju nije došlo do značajnog povećanja prihoda iz nadležnog proračuna u odnosu na isto razdoblje prethodne godine, osim prihoda iz nadežnog proračuna za financiranje rashoda za poslovanja koji su povećani za 20%. Ovim prihodima se financiraju kapitalne investicije na lučkom području (izgradnja novih pristaništa i riječnih marina, izgradnja nove upravne zgrade, projektne dokumentacije za buduća pristaništa te dodatna ulaganja na postojećim pristaništima) kao i troškovi održavanja lučkih g</w:t>
      </w:r>
      <w:r>
        <w:t>rađevina i lučkog područja.</w:t>
      </w:r>
    </w:p>
    <w:p w14:paraId="444432D1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51BE0F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E49EE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6E64F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E3D0B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88865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54369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8003D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0E9A20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7F8A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8A40A2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E624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C9542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204.673,53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6D48E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211.109,81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4FB50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14:paraId="49EEF1E7" w14:textId="77777777" w:rsidR="007D1736" w:rsidRDefault="007D1736">
      <w:pPr>
        <w:spacing w:after="0"/>
      </w:pPr>
    </w:p>
    <w:p w14:paraId="5A3FB5B4" w14:textId="124DBC0F" w:rsidR="001A7EBD" w:rsidRDefault="00056116" w:rsidP="001A7EBD">
      <w:pPr>
        <w:jc w:val="both"/>
      </w:pPr>
      <w:r>
        <w:t>Rashodi za zaposlene čine 26% ukupnih rashoda, a sastoje se od plaće za redovan rad, plaće u naravi, plaća za prekovremeni rad, doprinosa za zdravstveno osiguranje i ostalih rashoda za zaposlene. Prosječni broj zaposlenih u Lučkoj upravi Vukovar je 11 zaposlenika.</w:t>
      </w:r>
    </w:p>
    <w:p w14:paraId="35A2C592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4DEEFB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248F5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5AD74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C1BCC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34715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AF900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F3EF4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4F2DD4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77E0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1A128E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6A6C8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90E49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423.811,49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5F93D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559.895,26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7503C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2C44EA9C" w14:textId="77777777" w:rsidR="007D1736" w:rsidRDefault="007D1736">
      <w:pPr>
        <w:spacing w:after="0"/>
      </w:pPr>
    </w:p>
    <w:p w14:paraId="1F43D245" w14:textId="0DD69A08" w:rsidR="00270804" w:rsidRDefault="00056116" w:rsidP="00270804">
      <w:pPr>
        <w:jc w:val="both"/>
      </w:pPr>
      <w:r>
        <w:t>Materijalni rashodi čine 70% ukupnih rashoda, a najveći udio ovih rashoda odnosno 92% čine rashodi za usluge. U izvještajnom razdoblju najznačajnije rashode za usluge čine usluge tekućeg i investicijskog održavanja, a koje se najvećim dijelom odnose na rashode na tehničko održavanje infastrukture, postrojenja i opreme te održavanje lučkog područja i lučkih građevina koji su sastavni dio planiranih operativnih programa. Najznačajniji troškovi nastali u izvještajnom razdoblju odnose se na projekt uklanjanja p</w:t>
      </w:r>
      <w:r>
        <w:t xml:space="preserve">ilota iz riječne marine u Vukovar (286.000 eura), izmještanje plutajućeg objekta PO-3 s dodatnim troškovima (30.000 eura), dio troškova za projekt sanacije sustava odvodnje u luci Vukovar (21.500 eura), dok se preostali dio troškova odnosi na redovne usluge čišćenja i održavanja lučkog područja te tekuće i investicijsko održavanje unutar administrativnih djelatnosti (čišćenje uredskih prostora, </w:t>
      </w:r>
      <w:r>
        <w:t>održavanje službenih vozila i sl.). Samim time povećani su i rashodi za materijal za tekuće i investicijsko održavanje u odnosu na isto razdoblje prethodne godine. </w:t>
      </w:r>
    </w:p>
    <w:p w14:paraId="3DEC277E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004146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3DB73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699FA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DE56F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7B675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F65E4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4CF4B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46E8D2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CE5BE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46854A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432E3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1017C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2D5C6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00411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E6E9CC" w14:textId="77777777" w:rsidR="007D1736" w:rsidRDefault="007D1736">
      <w:pPr>
        <w:spacing w:after="0"/>
      </w:pPr>
    </w:p>
    <w:p w14:paraId="2F8CAFEB" w14:textId="2B1E19E8" w:rsidR="00270804" w:rsidRDefault="00056116" w:rsidP="00270804">
      <w:pPr>
        <w:jc w:val="both"/>
      </w:pPr>
      <w:r>
        <w:t>Sukladno definiranim uvjetima iz "Partnership Agreementa" Interreg projekta IPA Hrvatska-Srbija- Intervencije na Dunavu u kojem je Lučka uprava Vukovar projektni partner, nabavljena oprema odnosno podvodni dron u ukupnoj vrijednosti od 27.314,65 eura doniran je Hrvatskoj gorskoj službi spašavanja (HGSS) te je poslovni događaj knjigovodstveno evidentiran sukladno Pravilniku o proračunskom računovodstvu i računskom planu. </w:t>
      </w:r>
    </w:p>
    <w:p w14:paraId="4D1655BF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05B42A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467A3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8BD99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E40EA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D42E6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C4EFD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F2D29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261D9B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FA64E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BE0DD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E7918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85C78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705.784,71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03DC3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740.363,83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E3756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14:paraId="58DEE0D5" w14:textId="77777777" w:rsidR="007D1736" w:rsidRDefault="007D1736" w:rsidP="00B664D3">
      <w:pPr>
        <w:spacing w:after="0"/>
        <w:jc w:val="both"/>
      </w:pPr>
    </w:p>
    <w:p w14:paraId="0B08C30B" w14:textId="7E230535" w:rsidR="00270804" w:rsidRDefault="00056116" w:rsidP="00270804">
      <w:pPr>
        <w:jc w:val="both"/>
      </w:pPr>
      <w:r>
        <w:t>Najznačajniji rashodi za nabavu proizvedene dugotrajne imovine odnose se na rashode po projektima građenja i modernizacije lučkih građevina, od čega su najznačajniji troškovi građevinskih radova za završetak 1. faze izgradnje upravne zgrade i privremenih situacija za 2. fazu izgradnje upravne zgrade (480.000 eura) te izgradnja putničkog pristaništa na Vučedolu (160.000 eura). Također, u izvještajnom razdoblju je podmiren trošak za opremu (plutajuća barijera) nabavljenu krajem prethodne godine u sklopu progr</w:t>
      </w:r>
      <w:r>
        <w:t>ama prekogranične suradnje (Intervencije na Dunavu), a ujedno je u izvještajnom razdoblju nabavljen podvodni dron također sastavni dio opreme ključne za intervencije na Dunavu. </w:t>
      </w:r>
    </w:p>
    <w:p w14:paraId="1C599327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1736" w14:paraId="3217E8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F0108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75CC8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F4C6F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407C1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A5140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BF1CC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02FC8E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CB12D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95EF60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D2286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230D8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102.366,25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890DB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78.740,79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9F8DA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76,9</w:t>
            </w:r>
          </w:p>
        </w:tc>
      </w:tr>
    </w:tbl>
    <w:p w14:paraId="2DE52DAE" w14:textId="77777777" w:rsidR="007D1736" w:rsidRDefault="007D1736">
      <w:pPr>
        <w:spacing w:after="0"/>
      </w:pPr>
    </w:p>
    <w:p w14:paraId="4C162DB3" w14:textId="77777777" w:rsidR="007D1736" w:rsidRDefault="00056116" w:rsidP="00B664D3">
      <w:pPr>
        <w:jc w:val="both"/>
      </w:pPr>
      <w:r>
        <w:t>Rashodi za dodatna ulaganja na nefinancijskoj imovini čine 10% ukupnih rashoda za nabavu nefinancijske imovine. Ovi rashodi se odnose na dodatna ulaganja na građevinskim objektima i drugoj nefinancijskoj imovini na lučkom područja, od kojih su najznačajniji troškovi projektiranje mosta na putničkom pristaništu u Vukovaru (30.625 eura) te izrada koncepcijskog rješenja proširenja putničkog pristaništa u Aljmašu (31.875 eura). </w:t>
      </w:r>
    </w:p>
    <w:p w14:paraId="09E4136F" w14:textId="77777777" w:rsidR="007D1736" w:rsidRDefault="007D1736"/>
    <w:p w14:paraId="0DCA2FEA" w14:textId="77777777" w:rsidR="007D1736" w:rsidRDefault="00056116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09CEC64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D1736" w14:paraId="31423E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57DA3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1B0BB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5B999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DD6E1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96DB4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6F5FEB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2941F" w14:textId="77777777" w:rsidR="007D1736" w:rsidRDefault="007D17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D95B01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504DD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86168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DCBC9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E26B2D" w14:textId="77777777" w:rsidR="007D1736" w:rsidRDefault="007D1736">
      <w:pPr>
        <w:spacing w:after="0"/>
      </w:pPr>
    </w:p>
    <w:p w14:paraId="7D95C8F8" w14:textId="323930DD" w:rsidR="007D1736" w:rsidRDefault="00056116" w:rsidP="001A7EBD">
      <w:pPr>
        <w:jc w:val="both"/>
      </w:pPr>
      <w:r>
        <w:t>Lučka uprava Vukovar u izvještajnom razdoblju nema dospjelih dugovanja. </w:t>
      </w:r>
    </w:p>
    <w:p w14:paraId="764BD2BF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D1736" w14:paraId="6153E6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0D582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BBA43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5749C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73719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99D49" w14:textId="77777777" w:rsidR="007D1736" w:rsidRDefault="000561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1736" w14:paraId="585CD6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4A194" w14:textId="77777777" w:rsidR="007D1736" w:rsidRDefault="007D17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A7886D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99962" w14:textId="77777777" w:rsidR="007D1736" w:rsidRDefault="000561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E3200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376.512,79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0E4F8" w14:textId="77777777" w:rsidR="007D1736" w:rsidRDefault="000561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8CE0BA" w14:textId="77777777" w:rsidR="007D1736" w:rsidRDefault="007D1736">
      <w:pPr>
        <w:spacing w:after="0"/>
      </w:pPr>
    </w:p>
    <w:p w14:paraId="53E562E9" w14:textId="390D1A38" w:rsidR="00270804" w:rsidRDefault="00056116" w:rsidP="00270804">
      <w:pPr>
        <w:jc w:val="both"/>
      </w:pPr>
      <w:r>
        <w:t xml:space="preserve">Nedospjele obveze se sastoje od međusobnih obveza subjekata općeg proračuna (obveze za bolovanje na teret HZZO) u iznosu od 49,77 eura, obveza za rashode poslovanja u iznosu od 100.796,89 eura (redovni režijski troškovi, plaća za mjesec ožujak i obveza za usluge tekućeg i investicijskog održavanja na lučkom području), obveza za nabavu nefinancijske imovine u iznosu od 261.240,89 eura, obveza za jamčevne pologe u iznosu od 4.433,42 te obveza za predujmove u iznosu od 9.991,82 eura (unaprijed plaćene naknade </w:t>
      </w:r>
      <w:r>
        <w:t>za pravo građenja i služnosti na lučkom području od strane HEP Operatora distribucijskog sustava te zakup za poslovni prostor). </w:t>
      </w:r>
    </w:p>
    <w:p w14:paraId="56ACB998" w14:textId="77777777" w:rsidR="007D1736" w:rsidRDefault="00056116">
      <w:pPr>
        <w:keepNext/>
        <w:spacing w:line="240" w:lineRule="auto"/>
        <w:jc w:val="center"/>
      </w:pPr>
      <w:r>
        <w:rPr>
          <w:sz w:val="28"/>
        </w:rPr>
        <w:t>Bilješka 13.</w:t>
      </w:r>
    </w:p>
    <w:p w14:paraId="3B58D8C1" w14:textId="77777777" w:rsidR="007D1736" w:rsidRDefault="00056116">
      <w:pPr>
        <w:spacing w:line="240" w:lineRule="auto"/>
        <w:jc w:val="both"/>
      </w:pPr>
      <w:r>
        <w:rPr>
          <w:b/>
        </w:rPr>
        <w:t>EU izvještaj</w:t>
      </w:r>
    </w:p>
    <w:p w14:paraId="06B595B8" w14:textId="4CAB54D1" w:rsidR="007D1736" w:rsidRDefault="00056116" w:rsidP="001A7EBD">
      <w:pPr>
        <w:jc w:val="both"/>
      </w:pPr>
      <w:r>
        <w:t>Lučka uprava Vukovar u EU izvještaju ima iskazane rashode i izdatke te potraživanja i obračunate prihode na izvoru 563 za program prekogranične suradnje (Intervencije na Dunavu) koji je subvencioniran EU sredstvima s 85%, a sredstva se ostvaruju temeljem kapitalnih pomoći iz proračuna JLP(R)S temeljem prijenosa EU sredstava koja uplaćuje Vukovarsko-srijemska županija kao nositelj projekta. Rashodi nastali u izvještajnom razdoblju odnose se na troškove za projektno osoblje (plaće i doprinosi za zdravstveno o</w:t>
      </w:r>
      <w:r>
        <w:t xml:space="preserve">siguranje), troškove za intelektualne usluge za izvršenu edukaciju o upravljanju čamcima i brodovima te troškove za nabavu opreme za intervencije (plutajuća barijera i podvodni dron) sukladno hodogramu projektnih aktivnosti. Sukladno definiranom iz "Partnership Agreementa" nabavljena oprema odnosno podvodni dron u ukupnoj vrijednosti od 27.314,65 </w:t>
      </w:r>
      <w:r>
        <w:t>eura je doniran Hrvatskoj gorskoj službi spašavanja. Lučka uprava Vukovar u EU izvještaju ima iskazane rashode i izdatke na izvoru 510 koji je subvencioniran EU sredstvima s 50% za aktualni CEF projekt „Fairway Danube II – Budući koraci za unaprjeđenje plovidbe na Dunavu, a rashodi se odnose na izradu dijela projektne dokumentacije (idejni projekt i prometno-tehnološki elaborat) te podmirivanje plaća i doprinosa za zdravstveno osiguranje za projektno osoblje. U sklopu izvještavanja s izvora nacionalnog sufi</w:t>
      </w:r>
      <w:r>
        <w:t>nanciranja (izvor 12) iskazani su rashodi nastali za prethodno navedena dva projekta. </w:t>
      </w:r>
    </w:p>
    <w:sectPr w:rsidR="007D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736"/>
    <w:rsid w:val="00056116"/>
    <w:rsid w:val="001A7EBD"/>
    <w:rsid w:val="00270804"/>
    <w:rsid w:val="00276E67"/>
    <w:rsid w:val="00537DFC"/>
    <w:rsid w:val="007D1736"/>
    <w:rsid w:val="0087592A"/>
    <w:rsid w:val="009375BD"/>
    <w:rsid w:val="00B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0538"/>
  <w15:docId w15:val="{2D5A63BD-96E2-444A-9B21-523E36CB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Mandarić</cp:lastModifiedBy>
  <cp:revision>6</cp:revision>
  <cp:lastPrinted>2026-07-15T12:37:00Z</cp:lastPrinted>
  <dcterms:created xsi:type="dcterms:W3CDTF">2026-07-15T12:34:00Z</dcterms:created>
  <dcterms:modified xsi:type="dcterms:W3CDTF">2026-07-17T12:00:00Z</dcterms:modified>
</cp:coreProperties>
</file>